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DF3" w14:textId="1924413A" w:rsidR="00686B31" w:rsidRDefault="00686B31" w:rsidP="00E01842">
      <w:pPr>
        <w:spacing w:before="240" w:after="0" w:line="240" w:lineRule="auto"/>
        <w:ind w:right="91"/>
        <w:rPr>
          <w:rFonts w:eastAsia="Times New Roman" w:cstheme="minorHAnsi"/>
          <w:b/>
          <w:bCs/>
          <w:smallCaps/>
          <w:color w:val="006699"/>
          <w:sz w:val="36"/>
          <w:szCs w:val="36"/>
          <w:lang w:val="en-GB" w:eastAsia="de-AT"/>
        </w:rPr>
      </w:pPr>
      <w:r>
        <w:rPr>
          <w:rFonts w:eastAsia="Times New Roman" w:cstheme="minorHAnsi"/>
          <w:b/>
          <w:bCs/>
          <w:smallCaps/>
          <w:color w:val="006699"/>
          <w:sz w:val="36"/>
          <w:szCs w:val="36"/>
          <w:lang w:val="en-GB" w:eastAsia="de-AT"/>
        </w:rPr>
        <w:t>PhD position (40hours/week, 3 years)</w:t>
      </w:r>
    </w:p>
    <w:p w14:paraId="78E04D90" w14:textId="6FE8B374" w:rsidR="00552DAC" w:rsidRPr="00EB496B" w:rsidRDefault="00E01842" w:rsidP="00E01842">
      <w:pPr>
        <w:spacing w:before="240" w:after="0" w:line="240" w:lineRule="auto"/>
        <w:ind w:right="91"/>
        <w:rPr>
          <w:rFonts w:eastAsia="Times New Roman" w:cstheme="minorHAnsi"/>
          <w:b/>
          <w:smallCaps/>
          <w:color w:val="006699"/>
          <w:sz w:val="36"/>
          <w:szCs w:val="36"/>
          <w:lang w:val="en-US" w:eastAsia="de-AT"/>
        </w:rPr>
      </w:pPr>
      <w:r w:rsidRPr="00E01842">
        <w:rPr>
          <w:rFonts w:eastAsia="Times New Roman" w:cstheme="minorHAnsi"/>
          <w:b/>
          <w:bCs/>
          <w:smallCaps/>
          <w:color w:val="006699"/>
          <w:sz w:val="36"/>
          <w:szCs w:val="36"/>
          <w:lang w:val="en-GB" w:eastAsia="de-AT"/>
        </w:rPr>
        <w:t>Multimodal imaging – a picture says more than a thousand datapoints</w:t>
      </w:r>
      <w:r w:rsidR="00686B31">
        <w:rPr>
          <w:rFonts w:eastAsia="Times New Roman" w:cstheme="minorHAnsi"/>
          <w:b/>
          <w:bCs/>
          <w:smallCaps/>
          <w:color w:val="006699"/>
          <w:sz w:val="36"/>
          <w:szCs w:val="36"/>
          <w:lang w:val="en-GB" w:eastAsia="de-AT"/>
        </w:rPr>
        <w:t xml:space="preserve"> (Project 11)</w:t>
      </w:r>
    </w:p>
    <w:p w14:paraId="1C447457" w14:textId="7A64DD62" w:rsidR="00102556" w:rsidRDefault="00102556" w:rsidP="00324B8D">
      <w:pPr>
        <w:spacing w:before="120" w:after="0" w:line="240" w:lineRule="auto"/>
        <w:ind w:right="91"/>
        <w:jc w:val="both"/>
        <w:rPr>
          <w:i/>
          <w:color w:val="595959" w:themeColor="text1" w:themeTint="A6"/>
          <w:sz w:val="24"/>
          <w:szCs w:val="24"/>
          <w:lang w:val="en-US"/>
        </w:rPr>
      </w:pPr>
    </w:p>
    <w:p w14:paraId="1DFD49C6" w14:textId="77777777" w:rsidR="008713B1" w:rsidRPr="008713B1" w:rsidRDefault="008713B1" w:rsidP="008713B1">
      <w:pPr>
        <w:numPr>
          <w:ilvl w:val="0"/>
          <w:numId w:val="11"/>
        </w:numPr>
        <w:spacing w:before="120" w:after="0" w:line="240" w:lineRule="auto"/>
        <w:ind w:right="91"/>
        <w:rPr>
          <w:iCs/>
          <w:color w:val="000000" w:themeColor="text1"/>
          <w:sz w:val="24"/>
          <w:szCs w:val="24"/>
          <w:lang w:val="en-AT"/>
        </w:rPr>
      </w:pPr>
      <w:r w:rsidRPr="008713B1">
        <w:rPr>
          <w:iCs/>
          <w:color w:val="000000" w:themeColor="text1"/>
          <w:sz w:val="24"/>
          <w:szCs w:val="24"/>
          <w:lang w:val="en-AT"/>
        </w:rPr>
        <w:t>Are you interested in Aging Effects in Skin?</w:t>
      </w:r>
    </w:p>
    <w:p w14:paraId="1903E1C9" w14:textId="77777777" w:rsidR="008713B1" w:rsidRPr="008713B1" w:rsidRDefault="008713B1" w:rsidP="008713B1">
      <w:pPr>
        <w:numPr>
          <w:ilvl w:val="0"/>
          <w:numId w:val="11"/>
        </w:numPr>
        <w:spacing w:before="120" w:after="0" w:line="240" w:lineRule="auto"/>
        <w:ind w:right="91"/>
        <w:rPr>
          <w:iCs/>
          <w:color w:val="000000" w:themeColor="text1"/>
          <w:sz w:val="24"/>
          <w:szCs w:val="24"/>
          <w:lang w:val="en-AT"/>
        </w:rPr>
      </w:pPr>
      <w:r w:rsidRPr="008713B1">
        <w:rPr>
          <w:iCs/>
          <w:color w:val="000000" w:themeColor="text1"/>
          <w:sz w:val="24"/>
          <w:szCs w:val="24"/>
          <w:lang w:val="en-AT"/>
        </w:rPr>
        <w:t>Are you interested in Tissue Engineering?</w:t>
      </w:r>
    </w:p>
    <w:p w14:paraId="44F99FFB" w14:textId="77777777" w:rsidR="008713B1" w:rsidRPr="008713B1" w:rsidRDefault="008713B1" w:rsidP="008713B1">
      <w:pPr>
        <w:numPr>
          <w:ilvl w:val="0"/>
          <w:numId w:val="11"/>
        </w:numPr>
        <w:spacing w:before="120" w:after="0" w:line="240" w:lineRule="auto"/>
        <w:ind w:right="91"/>
        <w:rPr>
          <w:iCs/>
          <w:color w:val="000000" w:themeColor="text1"/>
          <w:sz w:val="24"/>
          <w:szCs w:val="24"/>
          <w:lang w:val="en-AT"/>
        </w:rPr>
      </w:pPr>
      <w:r w:rsidRPr="008713B1">
        <w:rPr>
          <w:iCs/>
          <w:color w:val="000000" w:themeColor="text1"/>
          <w:sz w:val="24"/>
          <w:szCs w:val="24"/>
          <w:lang w:val="en-AT"/>
        </w:rPr>
        <w:t>Are you interested in Imaging? </w:t>
      </w:r>
    </w:p>
    <w:p w14:paraId="746C6A2D" w14:textId="4B206420" w:rsidR="008713B1" w:rsidRPr="008713B1" w:rsidRDefault="008713B1" w:rsidP="008713B1">
      <w:pPr>
        <w:numPr>
          <w:ilvl w:val="0"/>
          <w:numId w:val="11"/>
        </w:numPr>
        <w:spacing w:before="120" w:after="0" w:line="240" w:lineRule="auto"/>
        <w:ind w:right="91"/>
        <w:rPr>
          <w:iCs/>
          <w:color w:val="000000" w:themeColor="text1"/>
          <w:sz w:val="24"/>
          <w:szCs w:val="24"/>
          <w:lang w:val="en-AT"/>
        </w:rPr>
      </w:pPr>
      <w:r w:rsidRPr="008713B1">
        <w:rPr>
          <w:iCs/>
          <w:color w:val="000000" w:themeColor="text1"/>
          <w:sz w:val="24"/>
          <w:szCs w:val="24"/>
          <w:lang w:val="en-AT"/>
        </w:rPr>
        <w:t>Are you interested in Bioanalytics? </w:t>
      </w:r>
    </w:p>
    <w:p w14:paraId="34ADFDE3" w14:textId="77777777" w:rsidR="008713B1" w:rsidRPr="008713B1" w:rsidRDefault="008713B1" w:rsidP="008713B1">
      <w:pPr>
        <w:spacing w:before="120" w:after="0" w:line="240" w:lineRule="auto"/>
        <w:ind w:left="720" w:right="91"/>
        <w:rPr>
          <w:iCs/>
          <w:color w:val="000000" w:themeColor="text1"/>
          <w:sz w:val="24"/>
          <w:szCs w:val="24"/>
          <w:lang w:val="en-AT"/>
        </w:rPr>
      </w:pPr>
    </w:p>
    <w:p w14:paraId="7BC19BE6" w14:textId="77777777" w:rsidR="008713B1" w:rsidRPr="00686B31" w:rsidRDefault="008713B1" w:rsidP="008713B1">
      <w:pPr>
        <w:spacing w:before="120" w:after="0" w:line="240" w:lineRule="auto"/>
        <w:ind w:right="91"/>
        <w:rPr>
          <w:iCs/>
          <w:color w:val="000000" w:themeColor="text1"/>
          <w:sz w:val="24"/>
          <w:szCs w:val="24"/>
          <w:lang w:val="en-AT"/>
        </w:rPr>
      </w:pPr>
      <w:r w:rsidRPr="00686B31">
        <w:rPr>
          <w:iCs/>
          <w:color w:val="000000" w:themeColor="text1"/>
          <w:sz w:val="24"/>
          <w:szCs w:val="24"/>
          <w:lang w:val="en-AT"/>
        </w:rPr>
        <w:t>ENROL is an interdisciplinary Marie Skłodowska-Curie COFUND doctoral programme at TU Wien that is set up to educate and train a new generation of highly achieving early stage researchers (ESRs) to study and develop novel technologies and engineering solutions for</w:t>
      </w:r>
      <w:r w:rsidRPr="00686B31">
        <w:rPr>
          <w:b/>
          <w:bCs/>
          <w:iCs/>
          <w:color w:val="000000" w:themeColor="text1"/>
          <w:sz w:val="24"/>
          <w:szCs w:val="24"/>
          <w:lang w:val="en-AT"/>
        </w:rPr>
        <w:t xml:space="preserve"> the life sciences</w:t>
      </w:r>
      <w:r w:rsidRPr="00686B31">
        <w:rPr>
          <w:iCs/>
          <w:color w:val="000000" w:themeColor="text1"/>
          <w:sz w:val="24"/>
          <w:szCs w:val="24"/>
          <w:lang w:val="en-AT"/>
        </w:rPr>
        <w:t>.</w:t>
      </w:r>
    </w:p>
    <w:p w14:paraId="4D86B646" w14:textId="77777777" w:rsidR="008713B1" w:rsidRPr="00686B31" w:rsidRDefault="008713B1" w:rsidP="008713B1">
      <w:pPr>
        <w:spacing w:before="120" w:after="0" w:line="240" w:lineRule="auto"/>
        <w:ind w:right="91"/>
        <w:jc w:val="both"/>
        <w:rPr>
          <w:iCs/>
          <w:color w:val="000000" w:themeColor="text1"/>
          <w:sz w:val="24"/>
          <w:szCs w:val="24"/>
          <w:lang w:val="en-AT"/>
        </w:rPr>
      </w:pPr>
      <w:r w:rsidRPr="00686B31">
        <w:rPr>
          <w:iCs/>
          <w:color w:val="000000" w:themeColor="text1"/>
          <w:sz w:val="24"/>
          <w:szCs w:val="24"/>
          <w:lang w:val="en-AT"/>
        </w:rPr>
        <w:t>ENROL provides a 3-year long doctoral training for </w:t>
      </w:r>
      <w:r w:rsidRPr="00686B31">
        <w:rPr>
          <w:b/>
          <w:bCs/>
          <w:iCs/>
          <w:color w:val="000000" w:themeColor="text1"/>
          <w:sz w:val="24"/>
          <w:szCs w:val="24"/>
          <w:lang w:val="en-AT"/>
        </w:rPr>
        <w:t>international PhD candidates</w:t>
      </w:r>
      <w:r w:rsidRPr="00686B31">
        <w:rPr>
          <w:iCs/>
          <w:color w:val="000000" w:themeColor="text1"/>
          <w:sz w:val="24"/>
          <w:szCs w:val="24"/>
          <w:lang w:val="en-AT"/>
        </w:rPr>
        <w:t> within an English-language curriculum. Our programme integrates a broad spectrum of scientific and technological fields related to molecular bioengineering, biophysics &amp; biochemistry, biomechanics, biological imaging, biomaterials, computational modelling, and tissue engineering, offering the PhD students life-long flexibility for continued professional growth.</w:t>
      </w:r>
    </w:p>
    <w:p w14:paraId="440B6EAD" w14:textId="77777777" w:rsidR="008713B1" w:rsidRPr="008713B1" w:rsidRDefault="008713B1" w:rsidP="008713B1">
      <w:pPr>
        <w:autoSpaceDE w:val="0"/>
        <w:autoSpaceDN w:val="0"/>
        <w:adjustRightInd w:val="0"/>
        <w:spacing w:after="0" w:line="240" w:lineRule="auto"/>
        <w:rPr>
          <w:iCs/>
          <w:color w:val="000000" w:themeColor="text1"/>
          <w:sz w:val="24"/>
          <w:szCs w:val="24"/>
          <w:lang w:val="en-US"/>
        </w:rPr>
      </w:pPr>
      <w:r w:rsidRPr="00686B31">
        <w:rPr>
          <w:iCs/>
          <w:color w:val="000000" w:themeColor="text1"/>
          <w:sz w:val="24"/>
          <w:szCs w:val="24"/>
          <w:lang w:val="en-AT"/>
        </w:rPr>
        <w:t>ENROL offers 5 remaining interdisciplinary research projects to choose from</w:t>
      </w:r>
      <w:r w:rsidRPr="008713B1">
        <w:rPr>
          <w:iCs/>
          <w:color w:val="000000" w:themeColor="text1"/>
          <w:sz w:val="24"/>
          <w:szCs w:val="24"/>
          <w:lang w:val="en-US"/>
        </w:rPr>
        <w:t xml:space="preserve">. </w:t>
      </w:r>
    </w:p>
    <w:p w14:paraId="13670B3B" w14:textId="77777777" w:rsidR="008713B1" w:rsidRDefault="008713B1" w:rsidP="008713B1">
      <w:pPr>
        <w:spacing w:before="120" w:after="0" w:line="240" w:lineRule="auto"/>
        <w:ind w:right="91"/>
        <w:rPr>
          <w:iCs/>
          <w:color w:val="000000" w:themeColor="text1"/>
          <w:sz w:val="24"/>
          <w:szCs w:val="24"/>
          <w:lang w:val="en-US"/>
        </w:rPr>
      </w:pPr>
    </w:p>
    <w:p w14:paraId="6E887D3C" w14:textId="02180C08" w:rsidR="008713B1" w:rsidRPr="008713B1" w:rsidRDefault="008713B1" w:rsidP="008713B1">
      <w:pPr>
        <w:spacing w:before="120" w:after="0" w:line="240" w:lineRule="auto"/>
        <w:ind w:right="91"/>
        <w:rPr>
          <w:iCs/>
          <w:color w:val="000000" w:themeColor="text1"/>
          <w:sz w:val="24"/>
          <w:szCs w:val="24"/>
          <w:lang w:val="en-US"/>
        </w:rPr>
      </w:pPr>
      <w:r w:rsidRPr="008713B1">
        <w:rPr>
          <w:iCs/>
          <w:color w:val="000000" w:themeColor="text1"/>
          <w:sz w:val="24"/>
          <w:szCs w:val="24"/>
          <w:lang w:val="en-AT"/>
        </w:rPr>
        <w:t>Research project 11 is still available:</w:t>
      </w:r>
      <w:r w:rsidRPr="008713B1">
        <w:rPr>
          <w:iCs/>
          <w:color w:val="000000" w:themeColor="text1"/>
          <w:sz w:val="24"/>
          <w:szCs w:val="24"/>
          <w:lang w:val="en-US"/>
        </w:rPr>
        <w:t xml:space="preserve"> </w:t>
      </w:r>
      <w:r w:rsidRPr="008713B1">
        <w:rPr>
          <w:iCs/>
          <w:color w:val="000000" w:themeColor="text1"/>
          <w:sz w:val="24"/>
          <w:szCs w:val="24"/>
          <w:lang w:val="en-AT"/>
        </w:rPr>
        <w:t>The primary aim of this PhD thesis is to determine UV effects on epidermal keratinocytes and the extracellular matrix (mainly collagen) to understand aging effects in skin.</w:t>
      </w:r>
      <w:r w:rsidRPr="008713B1">
        <w:rPr>
          <w:iCs/>
          <w:color w:val="000000" w:themeColor="text1"/>
          <w:sz w:val="24"/>
          <w:szCs w:val="24"/>
          <w:lang w:val="en-US"/>
        </w:rPr>
        <w:t xml:space="preserve"> </w:t>
      </w:r>
      <w:r w:rsidRPr="008713B1">
        <w:rPr>
          <w:iCs/>
          <w:color w:val="000000" w:themeColor="text1"/>
          <w:sz w:val="24"/>
          <w:szCs w:val="24"/>
          <w:lang w:val="en-US"/>
        </w:rPr>
        <w:t xml:space="preserve">Project Details see </w:t>
      </w:r>
      <w:hyperlink r:id="rId8" w:history="1">
        <w:r w:rsidRPr="008713B1">
          <w:rPr>
            <w:rStyle w:val="Hyperlink"/>
            <w:iCs/>
            <w:color w:val="000000" w:themeColor="text1"/>
            <w:sz w:val="24"/>
            <w:szCs w:val="24"/>
            <w:lang w:val="en-US"/>
          </w:rPr>
          <w:t>https://www.tuwien.at/index.php?eID=dumpFile&amp;t=f&amp;f=137331&amp;token=32ef1e04e5c3a1d554421aafdea413f</w:t>
        </w:r>
        <w:r w:rsidRPr="008713B1">
          <w:rPr>
            <w:rStyle w:val="Hyperlink"/>
            <w:iCs/>
            <w:color w:val="000000" w:themeColor="text1"/>
            <w:sz w:val="24"/>
            <w:szCs w:val="24"/>
            <w:lang w:val="en-US"/>
          </w:rPr>
          <w:t>7</w:t>
        </w:r>
        <w:r w:rsidRPr="008713B1">
          <w:rPr>
            <w:rStyle w:val="Hyperlink"/>
            <w:iCs/>
            <w:color w:val="000000" w:themeColor="text1"/>
            <w:sz w:val="24"/>
            <w:szCs w:val="24"/>
            <w:lang w:val="en-US"/>
          </w:rPr>
          <w:t>8a523d40</w:t>
        </w:r>
      </w:hyperlink>
      <w:r w:rsidRPr="008713B1">
        <w:rPr>
          <w:iCs/>
          <w:color w:val="000000" w:themeColor="text1"/>
          <w:sz w:val="24"/>
          <w:szCs w:val="24"/>
          <w:lang w:val="en-US"/>
        </w:rPr>
        <w:t xml:space="preserve"> </w:t>
      </w:r>
    </w:p>
    <w:p w14:paraId="366A2DB1" w14:textId="05394BA7" w:rsidR="008713B1" w:rsidRPr="008713B1" w:rsidRDefault="008713B1" w:rsidP="008713B1">
      <w:pPr>
        <w:spacing w:before="120" w:after="0" w:line="240" w:lineRule="auto"/>
        <w:ind w:right="91"/>
        <w:rPr>
          <w:rFonts w:ascii="Calibri" w:hAnsi="Calibri" w:cs="Calibri"/>
          <w:iCs/>
          <w:color w:val="000000" w:themeColor="text1"/>
          <w:sz w:val="24"/>
          <w:szCs w:val="24"/>
          <w:lang w:val="en-AT"/>
        </w:rPr>
      </w:pPr>
    </w:p>
    <w:p w14:paraId="2267A390" w14:textId="77777777" w:rsidR="008713B1" w:rsidRPr="008713B1" w:rsidRDefault="008713B1" w:rsidP="008713B1">
      <w:pPr>
        <w:spacing w:before="120" w:after="0" w:line="240" w:lineRule="auto"/>
        <w:ind w:right="91"/>
        <w:rPr>
          <w:rFonts w:ascii="Calibri" w:hAnsi="Calibri" w:cs="Calibri"/>
          <w:color w:val="000000" w:themeColor="text1"/>
          <w:sz w:val="24"/>
          <w:szCs w:val="24"/>
          <w:lang w:val="en-AT"/>
        </w:rPr>
      </w:pPr>
      <w:r w:rsidRPr="008713B1">
        <w:rPr>
          <w:rFonts w:ascii="Calibri" w:hAnsi="Calibri" w:cs="Calibri"/>
          <w:color w:val="000000" w:themeColor="text1"/>
          <w:sz w:val="24"/>
          <w:szCs w:val="24"/>
          <w:lang w:val="en-AT"/>
        </w:rPr>
        <w:t>Deadline for Application November 6</w:t>
      </w:r>
      <w:r w:rsidRPr="008713B1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-AT"/>
        </w:rPr>
        <w:t>th</w:t>
      </w:r>
      <w:r w:rsidRPr="008713B1">
        <w:rPr>
          <w:rFonts w:ascii="Calibri" w:hAnsi="Calibri" w:cs="Calibri"/>
          <w:color w:val="000000" w:themeColor="text1"/>
          <w:sz w:val="24"/>
          <w:szCs w:val="24"/>
          <w:lang w:val="en-AT"/>
        </w:rPr>
        <w:t>, 2022.</w:t>
      </w:r>
    </w:p>
    <w:p w14:paraId="05E031C9" w14:textId="77777777" w:rsidR="008713B1" w:rsidRPr="008713B1" w:rsidRDefault="008713B1" w:rsidP="00871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67410F76" w14:textId="52258EB2" w:rsidR="008713B1" w:rsidRPr="008713B1" w:rsidRDefault="008713B1" w:rsidP="00871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8713B1">
        <w:rPr>
          <w:rFonts w:ascii="Calibri" w:hAnsi="Calibri" w:cs="Calibri"/>
          <w:color w:val="000000" w:themeColor="text1"/>
          <w:sz w:val="24"/>
          <w:szCs w:val="24"/>
          <w:lang w:val="en-GB"/>
        </w:rPr>
        <w:t>More information</w:t>
      </w:r>
    </w:p>
    <w:p w14:paraId="4A436D28" w14:textId="357F6973" w:rsidR="008713B1" w:rsidRPr="008713B1" w:rsidRDefault="008713B1" w:rsidP="00871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8713B1">
        <w:rPr>
          <w:rFonts w:ascii="Calibri" w:hAnsi="Calibri" w:cs="Calibri"/>
          <w:color w:val="000000" w:themeColor="text1"/>
          <w:sz w:val="24"/>
          <w:szCs w:val="24"/>
          <w:lang w:val="en-GB"/>
        </w:rPr>
        <w:t>Martina Marchetti-Deschmann</w:t>
      </w:r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hyperlink r:id="rId9" w:history="1">
        <w:r w:rsidRPr="00C638C9">
          <w:rPr>
            <w:rStyle w:val="Hyperlink"/>
            <w:rFonts w:ascii="Calibri" w:hAnsi="Calibri" w:cs="Calibri"/>
            <w:sz w:val="24"/>
            <w:szCs w:val="24"/>
            <w:lang w:val="en-GB"/>
          </w:rPr>
          <w:t>martina.marchetti-deschmann@tuwien.ac.at</w:t>
        </w:r>
      </w:hyperlink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</w:p>
    <w:p w14:paraId="0732A41C" w14:textId="77777777" w:rsidR="008713B1" w:rsidRPr="008713B1" w:rsidRDefault="008713B1" w:rsidP="00871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22F05E78" w14:textId="0418CD0D" w:rsidR="00686B31" w:rsidRPr="008713B1" w:rsidRDefault="008713B1" w:rsidP="00871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8713B1">
        <w:rPr>
          <w:rFonts w:ascii="Calibri" w:hAnsi="Calibri" w:cs="Calibri"/>
          <w:color w:val="000000" w:themeColor="text1"/>
          <w:sz w:val="24"/>
          <w:szCs w:val="24"/>
          <w:lang w:val="en-GB"/>
        </w:rPr>
        <w:t>Where</w:t>
      </w:r>
      <w:r w:rsidRPr="008713B1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to apply</w:t>
      </w:r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  <w:hyperlink r:id="rId10" w:history="1">
        <w:r w:rsidRPr="00C638C9">
          <w:rPr>
            <w:rStyle w:val="Hyperlink"/>
            <w:rFonts w:ascii="Calibri" w:hAnsi="Calibri" w:cs="Calibri"/>
            <w:sz w:val="24"/>
            <w:szCs w:val="24"/>
            <w:lang w:val="en-GB"/>
          </w:rPr>
          <w:t>https://jobs.tuwien.ac.at/Job/193171?culture=en</w:t>
        </w:r>
      </w:hyperlink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</w:t>
      </w:r>
    </w:p>
    <w:p w14:paraId="78035733" w14:textId="17F531B0" w:rsidR="00052E43" w:rsidRPr="008713B1" w:rsidRDefault="00052E43" w:rsidP="008713B1">
      <w:pPr>
        <w:spacing w:before="120" w:after="0" w:line="240" w:lineRule="auto"/>
        <w:ind w:right="91"/>
        <w:jc w:val="both"/>
        <w:rPr>
          <w:sz w:val="24"/>
          <w:szCs w:val="24"/>
          <w:lang w:val="en-US"/>
        </w:rPr>
      </w:pPr>
    </w:p>
    <w:sectPr w:rsidR="00052E43" w:rsidRPr="008713B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AFBB" w14:textId="77777777" w:rsidR="009E4B06" w:rsidRDefault="009E4B06" w:rsidP="006B4869">
      <w:pPr>
        <w:spacing w:after="0" w:line="240" w:lineRule="auto"/>
      </w:pPr>
      <w:r>
        <w:separator/>
      </w:r>
    </w:p>
  </w:endnote>
  <w:endnote w:type="continuationSeparator" w:id="0">
    <w:p w14:paraId="7585558D" w14:textId="77777777" w:rsidR="009E4B06" w:rsidRDefault="009E4B06" w:rsidP="006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8507" w14:textId="1D1FD2F5" w:rsidR="001B16F8" w:rsidRDefault="001B16F8">
    <w:pPr>
      <w:pStyle w:val="Footer"/>
    </w:pPr>
  </w:p>
  <w:p w14:paraId="2F0806E4" w14:textId="1F8DA4BA" w:rsidR="001B16F8" w:rsidRDefault="001B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CF3C" w14:textId="77777777" w:rsidR="009E4B06" w:rsidRDefault="009E4B06" w:rsidP="006B4869">
      <w:pPr>
        <w:spacing w:after="0" w:line="240" w:lineRule="auto"/>
      </w:pPr>
      <w:r>
        <w:separator/>
      </w:r>
    </w:p>
  </w:footnote>
  <w:footnote w:type="continuationSeparator" w:id="0">
    <w:p w14:paraId="6FE4DDD6" w14:textId="77777777" w:rsidR="009E4B06" w:rsidRDefault="009E4B06" w:rsidP="006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CBC"/>
    <w:multiLevelType w:val="hybridMultilevel"/>
    <w:tmpl w:val="75162C9C"/>
    <w:lvl w:ilvl="0" w:tplc="0C0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13793FA3"/>
    <w:multiLevelType w:val="multilevel"/>
    <w:tmpl w:val="3DA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77A16"/>
    <w:multiLevelType w:val="hybridMultilevel"/>
    <w:tmpl w:val="CC0808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C97"/>
    <w:multiLevelType w:val="hybridMultilevel"/>
    <w:tmpl w:val="B456E436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0F7991"/>
    <w:multiLevelType w:val="hybridMultilevel"/>
    <w:tmpl w:val="DF30EA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0272"/>
    <w:multiLevelType w:val="hybridMultilevel"/>
    <w:tmpl w:val="DA64A77A"/>
    <w:lvl w:ilvl="0" w:tplc="545E0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51095"/>
    <w:multiLevelType w:val="hybridMultilevel"/>
    <w:tmpl w:val="6478C0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C2AFA"/>
    <w:multiLevelType w:val="hybridMultilevel"/>
    <w:tmpl w:val="6750CD74"/>
    <w:lvl w:ilvl="0" w:tplc="608A1D6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11C60"/>
    <w:multiLevelType w:val="hybridMultilevel"/>
    <w:tmpl w:val="8BD264E2"/>
    <w:lvl w:ilvl="0" w:tplc="D5687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52615"/>
    <w:multiLevelType w:val="hybridMultilevel"/>
    <w:tmpl w:val="50D43F78"/>
    <w:lvl w:ilvl="0" w:tplc="545E0C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0B221ED"/>
    <w:multiLevelType w:val="hybridMultilevel"/>
    <w:tmpl w:val="B394A84C"/>
    <w:lvl w:ilvl="0" w:tplc="8244C95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950331">
    <w:abstractNumId w:val="2"/>
  </w:num>
  <w:num w:numId="2" w16cid:durableId="519703666">
    <w:abstractNumId w:val="6"/>
  </w:num>
  <w:num w:numId="3" w16cid:durableId="73204178">
    <w:abstractNumId w:val="4"/>
  </w:num>
  <w:num w:numId="4" w16cid:durableId="985744679">
    <w:abstractNumId w:val="9"/>
  </w:num>
  <w:num w:numId="5" w16cid:durableId="1784960276">
    <w:abstractNumId w:val="8"/>
  </w:num>
  <w:num w:numId="6" w16cid:durableId="1433820117">
    <w:abstractNumId w:val="3"/>
  </w:num>
  <w:num w:numId="7" w16cid:durableId="451167629">
    <w:abstractNumId w:val="5"/>
  </w:num>
  <w:num w:numId="8" w16cid:durableId="1425227080">
    <w:abstractNumId w:val="7"/>
  </w:num>
  <w:num w:numId="9" w16cid:durableId="1348291759">
    <w:abstractNumId w:val="10"/>
  </w:num>
  <w:num w:numId="10" w16cid:durableId="889073169">
    <w:abstractNumId w:val="0"/>
  </w:num>
  <w:num w:numId="11" w16cid:durableId="127579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69"/>
    <w:rsid w:val="00002A3F"/>
    <w:rsid w:val="00007209"/>
    <w:rsid w:val="00012DBA"/>
    <w:rsid w:val="0005172C"/>
    <w:rsid w:val="00051EF5"/>
    <w:rsid w:val="00052E43"/>
    <w:rsid w:val="000B2133"/>
    <w:rsid w:val="000D0687"/>
    <w:rsid w:val="00101A61"/>
    <w:rsid w:val="00102556"/>
    <w:rsid w:val="00105C45"/>
    <w:rsid w:val="001109D5"/>
    <w:rsid w:val="00121FB5"/>
    <w:rsid w:val="00124148"/>
    <w:rsid w:val="0015337D"/>
    <w:rsid w:val="00184CC7"/>
    <w:rsid w:val="001B16F8"/>
    <w:rsid w:val="001E6DC4"/>
    <w:rsid w:val="001F64CF"/>
    <w:rsid w:val="002419D9"/>
    <w:rsid w:val="00250382"/>
    <w:rsid w:val="00274956"/>
    <w:rsid w:val="00292AC3"/>
    <w:rsid w:val="002B04F0"/>
    <w:rsid w:val="002F35F9"/>
    <w:rsid w:val="00324B8D"/>
    <w:rsid w:val="0034789B"/>
    <w:rsid w:val="0035352A"/>
    <w:rsid w:val="003863D6"/>
    <w:rsid w:val="003C078D"/>
    <w:rsid w:val="003E3FCE"/>
    <w:rsid w:val="003E564B"/>
    <w:rsid w:val="004403ED"/>
    <w:rsid w:val="00465FC2"/>
    <w:rsid w:val="004B4258"/>
    <w:rsid w:val="004F386B"/>
    <w:rsid w:val="00517EC2"/>
    <w:rsid w:val="00535635"/>
    <w:rsid w:val="00552DAC"/>
    <w:rsid w:val="00597B0E"/>
    <w:rsid w:val="005B706D"/>
    <w:rsid w:val="005E2220"/>
    <w:rsid w:val="005E2FE2"/>
    <w:rsid w:val="006178D3"/>
    <w:rsid w:val="00650C4B"/>
    <w:rsid w:val="00686B31"/>
    <w:rsid w:val="006B4869"/>
    <w:rsid w:val="006D7F1C"/>
    <w:rsid w:val="00761CD4"/>
    <w:rsid w:val="007A13A5"/>
    <w:rsid w:val="007C76AA"/>
    <w:rsid w:val="00811821"/>
    <w:rsid w:val="008353B6"/>
    <w:rsid w:val="008713B1"/>
    <w:rsid w:val="00871647"/>
    <w:rsid w:val="00890183"/>
    <w:rsid w:val="00893954"/>
    <w:rsid w:val="008A168F"/>
    <w:rsid w:val="008B1FFB"/>
    <w:rsid w:val="008E2C8A"/>
    <w:rsid w:val="008F4422"/>
    <w:rsid w:val="009002FB"/>
    <w:rsid w:val="009376BE"/>
    <w:rsid w:val="00971F6D"/>
    <w:rsid w:val="009C4356"/>
    <w:rsid w:val="009E4B06"/>
    <w:rsid w:val="00A11B87"/>
    <w:rsid w:val="00A20D6A"/>
    <w:rsid w:val="00A70ABE"/>
    <w:rsid w:val="00AA6147"/>
    <w:rsid w:val="00AB687F"/>
    <w:rsid w:val="00AC56BE"/>
    <w:rsid w:val="00AC71F0"/>
    <w:rsid w:val="00AE1414"/>
    <w:rsid w:val="00AF1FE5"/>
    <w:rsid w:val="00B64097"/>
    <w:rsid w:val="00B86CF0"/>
    <w:rsid w:val="00BD4FD3"/>
    <w:rsid w:val="00C30A68"/>
    <w:rsid w:val="00C524CE"/>
    <w:rsid w:val="00C964F6"/>
    <w:rsid w:val="00C96D2D"/>
    <w:rsid w:val="00D002BE"/>
    <w:rsid w:val="00D47951"/>
    <w:rsid w:val="00DA2E59"/>
    <w:rsid w:val="00DB23A8"/>
    <w:rsid w:val="00DF2329"/>
    <w:rsid w:val="00E01842"/>
    <w:rsid w:val="00E162A2"/>
    <w:rsid w:val="00E66C4C"/>
    <w:rsid w:val="00EB3872"/>
    <w:rsid w:val="00EB496B"/>
    <w:rsid w:val="00EF6AB1"/>
    <w:rsid w:val="00F01096"/>
    <w:rsid w:val="00F17E41"/>
    <w:rsid w:val="00F32432"/>
    <w:rsid w:val="00F52F78"/>
    <w:rsid w:val="00F57B53"/>
    <w:rsid w:val="00F84A30"/>
    <w:rsid w:val="00F93C50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B7DE87"/>
  <w15:chartTrackingRefBased/>
  <w15:docId w15:val="{82D88AD9-77A9-493A-96EE-0428194C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69"/>
  </w:style>
  <w:style w:type="paragraph" w:styleId="Footer">
    <w:name w:val="footer"/>
    <w:basedOn w:val="Normal"/>
    <w:link w:val="FooterChar"/>
    <w:uiPriority w:val="99"/>
    <w:unhideWhenUsed/>
    <w:rsid w:val="006B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69"/>
  </w:style>
  <w:style w:type="paragraph" w:styleId="ListParagraph">
    <w:name w:val="List Paragraph"/>
    <w:basedOn w:val="Normal"/>
    <w:uiPriority w:val="34"/>
    <w:qFormat/>
    <w:rsid w:val="006B4869"/>
    <w:pPr>
      <w:ind w:left="720"/>
      <w:contextualSpacing/>
    </w:pPr>
  </w:style>
  <w:style w:type="table" w:styleId="TableGrid">
    <w:name w:val="Table Grid"/>
    <w:basedOn w:val="TableNormal"/>
    <w:uiPriority w:val="39"/>
    <w:rsid w:val="006B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B48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403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403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0C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1F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1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1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wien.at/index.php?eID=dumpFile&amp;t=f&amp;f=137331&amp;token=32ef1e04e5c3a1d554421aafdea413f78a523d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bs.tuwien.ac.at/Job/193171?culture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marchetti-deschmann@tuwien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D03C-1BB6-422D-AE1E-11C1FA1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ENROL DP</vt:lpstr>
      <vt:lpstr>ENROL DP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 DP</dc:title>
  <dc:subject/>
  <dc:creator>AGENDA MEETING 06.04.2021</dc:creator>
  <cp:keywords/>
  <dc:description/>
  <cp:lastModifiedBy>Martina Marchetti-Deschmann</cp:lastModifiedBy>
  <cp:revision>3</cp:revision>
  <dcterms:created xsi:type="dcterms:W3CDTF">2022-10-06T10:37:00Z</dcterms:created>
  <dcterms:modified xsi:type="dcterms:W3CDTF">2022-10-06T10:54:00Z</dcterms:modified>
</cp:coreProperties>
</file>